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宋体" w:hAnsi="宋体" w:eastAsia="宋体" w:cs="宋体"/>
          <w:bCs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"/>
        </w:rPr>
        <w:t>湖南农业大学2020-2021学年学风建设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华文中宋"/>
          <w:bCs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"/>
        </w:rPr>
        <w:t>先进集体和个人公示名单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华文中宋"/>
          <w:bCs/>
          <w:kern w:val="2"/>
          <w:sz w:val="40"/>
          <w:szCs w:val="40"/>
        </w:rPr>
      </w:pPr>
      <w:r>
        <w:rPr>
          <w:rFonts w:hint="eastAsia" w:ascii="方正小标宋简体" w:hAnsi="宋体" w:eastAsia="方正小标宋简体" w:cs="华文中宋"/>
          <w:bCs/>
          <w:kern w:val="2"/>
          <w:sz w:val="40"/>
          <w:szCs w:val="4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黑体" w:hAnsi="仿宋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一、学风建设先进学院（</w:t>
      </w:r>
      <w:r>
        <w:rPr>
          <w:rFonts w:hint="eastAsia" w:ascii="黑体" w:hAnsi="仿宋" w:eastAsia="黑体" w:cs="Times New Roman"/>
          <w:kern w:val="2"/>
          <w:sz w:val="32"/>
          <w:szCs w:val="32"/>
          <w:lang w:val="en-US" w:eastAsia="zh-CN" w:bidi="ar"/>
        </w:rPr>
        <w:t>5个）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资环学院、动医学院、教育学院、食科学院、植保学院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黑体" w:hAnsi="仿宋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二、学风建设优秀班级（</w:t>
      </w:r>
      <w:r>
        <w:rPr>
          <w:rFonts w:hint="eastAsia" w:ascii="黑体" w:hAnsi="仿宋" w:eastAsia="黑体" w:cs="Times New Roman"/>
          <w:kern w:val="2"/>
          <w:sz w:val="32"/>
          <w:szCs w:val="32"/>
          <w:lang w:val="en-US" w:eastAsia="zh-CN" w:bidi="ar"/>
        </w:rPr>
        <w:t>25个）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资环学院 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2019级土管1班   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4480" w:firstLineChars="14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2020级农资1班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动医学院 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2018级动医3班  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4480" w:firstLineChars="14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2019级动医6班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教育学院 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2019级教育1班  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4480" w:firstLineChars="14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2020级教育2班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食科学院 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2019级食品科学与工程4班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4480" w:firstLineChars="14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2020级食品科学与工程4班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植保学院 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2019级植检1班  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4480" w:firstLineChars="14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2020级植保3班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水利土木学院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2019级工程管理1班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外语学院 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2020级英语3班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信科学院 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2019级统计2班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化材学院 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2018级应用化学3班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公管法学院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2019级公共事业管理1班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动科学院 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2020级动科2班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园艺学院 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2018级中药资源与开发2班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机电学院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 2019级机制3班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商 学 院 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2018级ACCA2班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生科学院 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2019级生技3班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马克思主义学院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2020级思想政治教育2班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风景园林与艺术设计学院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2020级风景2班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农 学 院 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2018级烟草2班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体育学院 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2019级体教2班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经济学院 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2018级农村区域发展2班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left="640" w:leftChars="305" w:right="0" w:firstLine="0" w:firstLineChars="0"/>
        <w:jc w:val="left"/>
        <w:rPr>
          <w:rFonts w:hint="eastAsia" w:ascii="黑体" w:hAnsi="仿宋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三、年度文明寝室（</w:t>
      </w:r>
      <w:r>
        <w:rPr>
          <w:rFonts w:hint="eastAsia" w:ascii="黑体" w:hAnsi="仿宋" w:eastAsia="黑体" w:cs="Times New Roman"/>
          <w:kern w:val="2"/>
          <w:sz w:val="32"/>
          <w:szCs w:val="32"/>
          <w:lang w:val="en-US" w:eastAsia="zh-CN" w:bidi="ar"/>
        </w:rPr>
        <w:t>45间）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4493" w:leftChars="304" w:right="0" w:hanging="3855" w:hangingChars="12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资环学院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        芷兰8栋412      金岸9栋315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right="0"/>
        <w:jc w:val="center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金岸9栋227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638" w:leftChars="304" w:right="0" w:firstLine="0" w:firstLineChars="0"/>
        <w:jc w:val="left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动医学院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金岸5栋312      金岸3栋223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right="0" w:firstLine="3200" w:firstLineChars="10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东湖1栋南417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教育学院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丰泽4栋南204    丰泽3B栋217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right="0" w:firstLine="3200" w:firstLineChars="10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丰泽3C栋330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食科学院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东湖1栋南110    东湖1栋南105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right="0" w:firstLine="3200" w:firstLineChars="10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东湖2栋北318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植保学院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芷兰16栋406     芷兰16栋310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right="0" w:firstLine="3200" w:firstLineChars="10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芷兰16栋311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水利土木学院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金岸7栋115      金岸9栋606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外语学院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     东湖1栋北221    东湖2栋南502  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信科学院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东湖6栋341      芷兰12栋406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化材学院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芷兰10栋213    芷兰13栋108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公管法学院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东湖2栋北702   东湖1栋北711   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动科学院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芷兰7栋202     金岸4栋101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园艺学院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金岸2栋220     芷兰16栋113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机电学院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  金岸7栋104     金岸9栋612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商 学 院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           金岸1栋412     金岸5栋412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生科学院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           金岸3栋406     东湖1栋南715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马克思主义学院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丰泽4栋南615   丰泽2栋614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风景园林与艺术设计学院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 丰泽2栋213   芷兰9栋305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农 学 院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           东湖2栋北109   丰泽6栋南512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体育学院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金岸4栋522     金岸1栋521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经济学院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丰泽6栋北405   丰泽2栋411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四、学风建设优秀教师（</w:t>
      </w:r>
      <w:r>
        <w:rPr>
          <w:rFonts w:hint="eastAsia" w:ascii="黑体" w:hAnsi="仿宋" w:eastAsia="黑体" w:cs="Times New Roman"/>
          <w:color w:val="000000"/>
          <w:kern w:val="2"/>
          <w:sz w:val="32"/>
          <w:szCs w:val="32"/>
          <w:lang w:val="en-US" w:eastAsia="zh-CN" w:bidi="ar"/>
        </w:rPr>
        <w:t>25人）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资环学院          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吴志斌    崔浩杰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7384" w:leftChars="304" w:right="0" w:hanging="6746" w:hangingChars="2100"/>
        <w:jc w:val="both"/>
        <w:rPr>
          <w:rFonts w:hint="eastAsia" w:asci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动医学院          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袁志航    张明军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教育学院          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龙梦晴    李  鑫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食科学院          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张  喻    侯爱香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植保学院          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李兰芝    任佐华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水利土木学院      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杨敬林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外语学院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 xml:space="preserve">           曾葵华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信科学院          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张红燕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化材学院          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周  文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公管法学院        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朱  梅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动科学院          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郭松长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园艺学院          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郑亚杰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机电学院          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解静蓉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商 学 院          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王溶花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生科学院          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彭晓英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马克思主义学院    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邵  艳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风景园林与艺术设计学院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肖青波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农 学 院          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邢虎成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体育学院          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唐瑶函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经济学院          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黄  尧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420" w:leftChars="200" w:right="0"/>
        <w:jc w:val="both"/>
        <w:rPr>
          <w:rFonts w:hint="eastAsia" w:ascii="仿宋_GB2312" w:eastAsia="仿宋_GB2312" w:cs="仿宋_GB2312"/>
          <w:b/>
          <w:bCs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仿宋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五、学风建设优秀学生干部（</w:t>
      </w:r>
      <w:r>
        <w:rPr>
          <w:rFonts w:hint="eastAsia" w:ascii="黑体" w:hAnsi="仿宋" w:eastAsia="黑体" w:cs="Times New Roman"/>
          <w:kern w:val="2"/>
          <w:sz w:val="32"/>
          <w:szCs w:val="32"/>
          <w:lang w:val="en-US" w:eastAsia="zh-CN" w:bidi="ar"/>
        </w:rPr>
        <w:t>53人）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资环学院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刘湘龙    江美琪    余  瑶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动医学院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李贝尔    侯兆庆    江梦颖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教育学院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熊  璟    吴泽璇    唐  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食科学院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             朱麓琳    蒋  龙    丁晨雨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植保学院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莫赟飞    王梦宇    杨麒麟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水利土木学院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陶申奥    付  翾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外语学院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罗  洋    万家乐</w:t>
      </w: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信科学院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             梁  言    曾婷婷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化材学院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覃  甜    吴  畅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公管法学院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杨  娟    张思静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动科学院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             德吉卓嘎  宁  帅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园艺学院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刘冰洁    罗玉麒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机电学院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邓盛文    徐远扬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商 学 院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黎子纯    徐瑞辰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生科学院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刘钰卓    余博毅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马克思主义学院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王启帆    杨炳卓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风景园林与艺术设计学院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贺佳其    王双雨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农 学 院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瞿珍玉    彭  立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体育学院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丁子豪    申大硕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经济学院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曹伟芬    李  凯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校团委  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刘思嘉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校学生会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袁雅文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校学社联    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周泳琳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校学生纠察队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黄一璐</w:t>
      </w: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校学风文明督导小组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邹  政    卜文斌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校融媒体中心  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刘子琳 </w:t>
      </w: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校就创服务中心      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何城淞</w:t>
      </w: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     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638" w:leftChars="304" w:right="0" w:firstLine="0" w:firstLineChars="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default" w:ascii="Calibri" w:hAnsi="Calibri" w:eastAsia="宋体" w:cs="Times New Roman"/>
          <w:b w:val="0"/>
          <w:bCs w:val="0"/>
          <w:kern w:val="2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387D22-A995-4B7E-9F96-5915561817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5AB983B-0AB2-4BB1-ABC3-191EF14B0A3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A08A144-A58B-4ECE-9200-D5160531A06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BAF46999-D363-49BB-A9CF-56780BCCD74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D6C9CBF-7545-484A-8486-A5CDEBB814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FAC48AC-EFED-4D49-BEE9-39CD9DBDA3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E6E85"/>
    <w:rsid w:val="25DF27DB"/>
    <w:rsid w:val="28BE6E85"/>
    <w:rsid w:val="2E3A499E"/>
    <w:rsid w:val="5CA6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2019-12-05T01:38:00Z</dcterms:created>
  <dc:creator>LT</dc:creator>
  <cp:lastModifiedBy>Silent.</cp:lastModifiedBy>
  <cp:lastPrinted>2021-12-14T07:06:00Z</cp:lastPrinted>
  <dcterms:modified xsi:type="dcterms:W3CDTF">2021-12-23T03:50:07Z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6A9F903733EB495CB148DDA0CD1BA31C</vt:lpwstr>
  </property>
</Properties>
</file>